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2008年·第3辑  （总第15辑）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2008年·第3辑  （总第15辑）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本书出售、求购地址：https://www.jiaokey.com/book/detail/12777490.html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2008年·第3辑  （总第15辑）.html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