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国难期间应变图存问题之研究  从九一八到七七</w:t>
      </w:r>
    </w:p>
    <w:p>
      <w:r>
        <w:rPr>
          <w:rFonts w:ascii="宋体" w:hAnsi="宋体" w:eastAsia="宋体"/>
          <w:sz w:val="24"/>
        </w:rPr>
        <w:t>刘维开著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国难期间应变图存问题之研究  从九一八到七七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本书出售、求购地址：https://www.jiaokey.com/book/detail/12776447.html</w:t>
      </w:r>
    </w:p>
    <w:p>
      <w:r>
        <w:t>更多相关图书推荐：https://www.jiaokey.com</w:t>
      </w:r>
    </w:p>
    <w:p>
      <w:r>
        <w:t>刘维开著 其他作品：https://www.jiaokey.com/tag/刘维开著.html</w:t>
      </w:r>
    </w:p>
    <w:p>
      <w:r>
        <w:t>国史馆 出版图书：https://www.jiaokey.com/tag/国史馆.html</w:t>
      </w:r>
    </w:p>
    <w:p>
      <w:r>
        <w:t>关键词搜索：https://www.jiaokey.com/tag/国难期间应变图存问题之研究  从九一八到七七.html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