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南昌简志</w:t>
      </w:r>
    </w:p>
    <w:p>
      <w:r>
        <w:rPr>
          <w:rFonts w:ascii="宋体" w:hAnsi="宋体" w:eastAsia="宋体"/>
          <w:sz w:val="24"/>
        </w:rPr>
        <w:t>孔炯，史骏飞，周鑫群总纂；朱敏华，姜爱兰主编；南昌市地方志编纂委员会编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孔炯，史骏飞，周鑫群总纂；朱敏华，姜爱兰主编；南昌市地方志编纂委员会编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本书出售、求购地址：https://www.jiaokey.com/book/detail/12775259.html</w:t>
      </w:r>
    </w:p>
    <w:p>
      <w:r>
        <w:t>更多相关图书推荐：https://www.jiaokey.com</w:t>
      </w:r>
    </w:p>
    <w:p>
      <w:r>
        <w:t>孔炯，史骏飞，周鑫群总纂；朱敏华，姜爱兰主编；南昌市地方志编纂委员会编 其他作品：https://www.jiaokey.com/tag/孔炯，史骏飞，周鑫群总纂；朱敏华，姜爱兰主编；南昌市地方志编纂委员会编.html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关键词搜索：https://www.jiaokey.com/tag/南昌简志.html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