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增订《爨文丛刻》（上）</w:t>
      </w:r>
    </w:p>
    <w:p>
      <w:r>
        <w:rPr>
          <w:rFonts w:ascii="宋体" w:hAnsi="宋体" w:eastAsia="宋体"/>
          <w:sz w:val="24"/>
        </w:rPr>
        <w:t>马学良，罗国义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增订《爨文丛刻》（上）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马学良，罗国义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四川民族出版社出版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本书出售、求购地址：https://www.jiaokey.com/book/detail/12775188.html</w:t>
      </w:r>
    </w:p>
    <w:p>
      <w:r>
        <w:t>更多相关图书推荐：https://www.jiaokey.com</w:t>
      </w:r>
    </w:p>
    <w:p>
      <w:r>
        <w:t>马学良，罗国义 其他作品：https://www.jiaokey.com/tag/马学良，罗国义.html</w:t>
      </w:r>
    </w:p>
    <w:p>
      <w:r>
        <w:t>四川民族出版社出版 出版图书：https://www.jiaokey.com/tag/四川民族出版社出版.html</w:t>
      </w:r>
    </w:p>
    <w:p>
      <w:r>
        <w:t>关键词搜索：https://www.jiaokey.com/tag/增订《爨文丛刻》（上）.html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