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雕塑家张友明  中英文对照</w:t>
      </w:r>
    </w:p>
    <w:p>
      <w:r>
        <w:rPr>
          <w:rFonts w:ascii="宋体" w:hAnsi="宋体" w:eastAsia="宋体"/>
          <w:sz w:val="24"/>
        </w:rPr>
        <w:t>张友明著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5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雕塑家张友明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香港道风山基督教丛林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本书出售、求购地址：https://www.jiaokey.com/book/detail/12775089.html</w:t>
      </w:r>
    </w:p>
    <w:p>
      <w:r>
        <w:t>更多相关图书推荐：https://www.jiaokey.com</w:t>
      </w:r>
    </w:p>
    <w:p>
      <w:r>
        <w:t>张友明著 其他作品：https://www.jiaokey.com/tag/张友明著.html</w:t>
      </w:r>
    </w:p>
    <w:p>
      <w:r>
        <w:t>香港道风山基督教丛林 出版图书：https://www.jiaokey.com/tag/香港道风山基督教丛林.html</w:t>
      </w:r>
    </w:p>
    <w:p>
      <w:r>
        <w:t>关键词搜索：https://www.jiaokey.com/tag/雕塑家张友明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