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中国社会保障改革与发展战略  总论卷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中国社会保障改革与发展战略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本书出售、求购地址：https://www.jiaokey.com/book/detail/12774852.html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关键词搜索：https://www.jiaokey.com/tag/中国社会保障改革与发展战略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