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书名：国际儒藏  韩国编  四书部  论语卷  3</w:t>
      </w:r>
    </w:p>
    <w:p>
      <w:r>
        <w:t>作者：《国际&lt;font color=Red&gt;儒&lt;/font&gt;藏  韩国编四书部》编纂委员会编</w:t>
      </w:r>
    </w:p>
    <w:p>
      <w:r>
        <w:t>出版社：北京:华夏出版社,2010.09</w:t>
      </w:r>
    </w:p>
    <w:p>
      <w:r>
        <w:t>出版日期：</w:t>
      </w:r>
    </w:p>
    <w:p>
      <w:r>
        <w:t>总页数：768</w:t>
      </w:r>
    </w:p>
    <w:p>
      <w:r>
        <w:t>更多请访问教客网: www.jiaokey.com</w:t>
      </w:r>
    </w:p>
    <w:p>
      <w:r>
        <w:t>国际儒藏  韩国编  四书部  论语卷  3 评论地址：https://www.jiaokey.com/book/detail/12774358.html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