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古风扬新韵  河南省郑汴洛“三点一线”文明景区、文明城市创建工作纪实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古风扬新韵  河南省郑汴洛“三点一线”文明景区、文明城市创建工作纪实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本书出售、求购地址：https://www.jiaokey.com/book/detail/12773093.html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关键词搜索：https://www.jiaokey.com/tag/古风扬新韵  河南省郑汴洛“三点一线”文明景区、文明城市创建工作纪实.html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