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书名：玩转律诗  律诗绝句写作实用教程</w:t>
      </w:r>
    </w:p>
    <w:p>
      <w:r>
        <w:t>作者：高昌著</w:t>
      </w:r>
    </w:p>
    <w:p>
      <w:r>
        <w:t>出版社：广州：广东人民出版社</w:t>
      </w:r>
    </w:p>
    <w:p>
      <w:r>
        <w:t>出版日期：2010.12</w:t>
      </w:r>
    </w:p>
    <w:p>
      <w:r>
        <w:t>总页数：245</w:t>
      </w:r>
    </w:p>
    <w:p>
      <w:r>
        <w:t>更多请访问教客网: www.jiaokey.com</w:t>
      </w:r>
    </w:p>
    <w:p>
      <w:r>
        <w:t>玩转律诗  律诗绝句写作实用教程 评论地址：https://www.jiaokey.com/book/detail/12772507.html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