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沉默的伤痕  日军慰安妇历史影像书</w:t>
      </w:r>
    </w:p>
    <w:p>
      <w:r>
        <w:rPr>
          <w:rFonts w:ascii="宋体" w:hAnsi="宋体" w:eastAsia="宋体"/>
          <w:sz w:val="24"/>
        </w:rPr>
        <w:t>Sheng-mei Ma，赖采儿，吴慧玲，游茹棻著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沉默的伤痕  日军慰安妇历史影像书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Sheng-mei Ma，赖采儿，吴慧玲，游茹棻著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本书出售、求购地址：https://www.jiaokey.com/book/detail/12770226.html</w:t>
      </w:r>
    </w:p>
    <w:p>
      <w:r>
        <w:t>更多相关图书推荐：https://www.jiaokey.com</w:t>
      </w:r>
    </w:p>
    <w:p>
      <w:r>
        <w:t>Sheng-mei Ma，赖采儿，吴慧玲，游茹棻著 其他作品：https://www.jiaokey.com/tag/Sheng-mei Ma，赖采儿，吴慧玲，游茹棻著.html</w:t>
      </w:r>
    </w:p>
    <w:p>
      <w:r>
        <w:t>商周出版社 出版图书：https://www.jiaokey.com/tag/商周出版社.html</w:t>
      </w:r>
    </w:p>
    <w:p>
      <w:r>
        <w:t>关键词搜索：https://www.jiaokey.com/tag/沉默的伤痕  日军慰安妇历史影像书.html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