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31  第3编  刑事  人身自由类：略卖、掳禁、抢掳  财产侵夺类：窃盗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31  第3编  刑事  人身自由类：略卖、掳禁、抢掳  财产侵夺类：窃盗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本书出售、求购地址：https://www.jiaokey.com/book/detail/12769623.html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31  第3编  刑事  人身自由类：略卖、掳禁、抢掳  财产侵夺类：窃盗.html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