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20  第2编  民事  田房类：霸占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20  第2编  民事  田房类：霸占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本书出售、求购地址：https://www.jiaokey.com/book/detail/12769230.html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20  第2编  民事  田房类：霸占.html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