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书名：现代性境域中的生态危机  人与自然冲突的观念论根源</w:t>
      </w:r>
    </w:p>
    <w:p>
      <w:r>
        <w:t>作者：吴先伍著</w:t>
      </w:r>
    </w:p>
    <w:p>
      <w:r>
        <w:t>出版社：芜湖：安徽师范大学出版社</w:t>
      </w:r>
    </w:p>
    <w:p>
      <w:r>
        <w:t>出版日期：2010.12</w:t>
      </w:r>
    </w:p>
    <w:p>
      <w:r>
        <w:t>总页数：236</w:t>
      </w:r>
    </w:p>
    <w:p>
      <w:r>
        <w:t>更多请访问教客网: www.jiaokey.com</w:t>
      </w:r>
    </w:p>
    <w:p>
      <w:r>
        <w:t>现代性境域中的生态危机  人与自然冲突的观念论根源 评论地址：https://www.jiaokey.com/book/detail/12767817.html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