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Max造型表现艺术</w:t>
      </w:r>
    </w:p>
    <w:p>
      <w:r>
        <w:rPr>
          <w:rFonts w:ascii="宋体" w:hAnsi="宋体" w:eastAsia="宋体"/>
          <w:sz w:val="24"/>
        </w:rPr>
        <w:t>卓文华讯组织编写；崔勇斌，尹涛等编著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Max造型表现艺术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卓文华讯组织编写；崔勇斌，尹涛等编著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本书出售、求购地址：https://www.jiaokey.com/book/detail/12767286.html</w:t>
      </w:r>
    </w:p>
    <w:p>
      <w:r>
        <w:t>更多相关图书推荐：https://www.jiaokey.com</w:t>
      </w:r>
    </w:p>
    <w:p>
      <w:r>
        <w:t>卓文华讯组织编写；崔勇斌，尹涛等编著 其他作品：https://www.jiaokey.com/tag/卓文华讯组织编写；崔勇斌，尹涛等编著.html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Max造型表现艺术.html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