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找寻幸福海</w:t>
      </w:r>
    </w:p>
    <w:p>
      <w:r>
        <w:rPr>
          <w:rFonts w:ascii="宋体" w:hAnsi="宋体" w:eastAsia="宋体"/>
          <w:sz w:val="24"/>
        </w:rPr>
        <w:t>野口小宝著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找寻幸福海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野口小宝著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伦华网讯有限公司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本书出售、求购地址：https://www.jiaokey.com/book/detail/12765931.html</w:t>
      </w:r>
    </w:p>
    <w:p>
      <w:r>
        <w:t>更多相关图书推荐：https://www.jiaokey.com</w:t>
      </w:r>
    </w:p>
    <w:p>
      <w:r>
        <w:t>野口小宝著 其他作品：https://www.jiaokey.com/tag/野口小宝著.html</w:t>
      </w:r>
    </w:p>
    <w:p>
      <w:r>
        <w:t>伦华网讯有限公司 出版图书：https://www.jiaokey.com/tag/伦华网讯有限公司.html</w:t>
      </w:r>
    </w:p>
    <w:p>
      <w:r>
        <w:t>关键词搜索：https://www.jiaokey.com/tag/找寻幸福海.html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