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染织族群与文化  2005年社教机构终身学习系列活动</w:t>
      </w:r>
    </w:p>
    <w:p>
      <w:r>
        <w:rPr>
          <w:rFonts w:ascii="宋体" w:hAnsi="宋体" w:eastAsia="宋体"/>
          <w:sz w:val="24"/>
        </w:rPr>
        <w:t>张至善，方钧玮等专文撰稿；张至善，方钧玮编辑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染织族群与文化  2005年社教机构终身学习系列活动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张至善，方钧玮等专文撰稿；张至善，方钧玮编辑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本书出售、求购地址：https://www.jiaokey.com/book/detail/12765554.html</w:t>
      </w:r>
    </w:p>
    <w:p>
      <w:r>
        <w:t>更多相关图书推荐：https://www.jiaokey.com</w:t>
      </w:r>
    </w:p>
    <w:p>
      <w:r>
        <w:t>张至善，方钧玮等专文撰稿；张至善，方钧玮编辑 其他作品：https://www.jiaokey.com/tag/张至善，方钧玮等专文撰稿；张至善，方钧玮编辑.html</w:t>
      </w:r>
    </w:p>
    <w:p>
      <w:r>
        <w:t>国立台湾史前文化博物馆 出版图书：https://www.jiaokey.com/tag/国立台湾史前文化博物馆.html</w:t>
      </w:r>
    </w:p>
    <w:p>
      <w:r>
        <w:t>关键词搜索：https://www.jiaokey.com/tag/染织族群与文化  2005年社教机构终身学习系列活动.html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