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书名：为什么好人总吃亏  为什么坏人常得逞</w:t>
      </w:r>
    </w:p>
    <w:p>
      <w:r>
        <w:t>作者：公隋编著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总页数：260</w:t>
      </w:r>
    </w:p>
    <w:p>
      <w:r>
        <w:t>更多请访问教客网: www.jiaokey.com</w:t>
      </w:r>
    </w:p>
    <w:p>
      <w:r>
        <w:t>为什么好人总吃亏  为什么坏人常得逞 评论地址：https://www.jiaokey.com/book/detail/12765252.html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