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案例解说道路交通事故责任认定与赔偿计算标准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案例解说道路交通事故责任认定与赔偿计算标准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本书出售、求购地址：https://www.jiaokey.com/book/detail/12764983.html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关键词搜索：https://www.jiaokey.com/tag/案例解说道路交通事故责任认定与赔偿计算标准.html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