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多媒体技术应用选修2教师用书</w:t>
      </w:r>
    </w:p>
    <w:p>
      <w:r>
        <w:rPr>
          <w:rFonts w:ascii="宋体" w:hAnsi="宋体" w:eastAsia="宋体"/>
          <w:sz w:val="24"/>
        </w:rPr>
        <w:t>应吉康编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多媒体技术应用选修2教师用书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应吉康编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世纪出版集团；上海：上海科技教育出版社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本书出售、求购地址：https://www.jiaokey.com/book/detail/12761532.html</w:t>
      </w:r>
    </w:p>
    <w:p>
      <w:r>
        <w:t>更多相关图书推荐：https://www.jiaokey.com</w:t>
      </w:r>
    </w:p>
    <w:p>
      <w:r>
        <w:t>应吉康编 其他作品：https://www.jiaokey.com/tag/应吉康编.html</w:t>
      </w:r>
    </w:p>
    <w:p>
      <w:r>
        <w:t>世纪出版集团；上海：上海科技教育出版社 出版图书：https://www.jiaokey.com/tag/世纪出版集团；上海：上海科技教育出版社.html</w:t>
      </w:r>
    </w:p>
    <w:p>
      <w:r>
        <w:t>关键词搜索：https://www.jiaokey.com/tag/多媒体技术应用选修2教师用书.html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