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胜过忧郁</w:t>
      </w:r>
    </w:p>
    <w:p>
      <w:r>
        <w:rPr>
          <w:rFonts w:ascii="宋体" w:hAnsi="宋体" w:eastAsia="宋体"/>
          <w:sz w:val="24"/>
        </w:rPr>
        <w:t>黎曦庭著；陈逸群译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胜过忧郁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黎曦庭著；陈逸群译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财团法人基督教以琳书房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本书出售、求购地址：https://www.jiaokey.com/book/detail/12760748.html</w:t>
      </w:r>
    </w:p>
    <w:p>
      <w:r>
        <w:t>更多相关图书推荐：https://www.jiaokey.com</w:t>
      </w:r>
    </w:p>
    <w:p>
      <w:r>
        <w:t>黎曦庭著；陈逸群译 其他作品：https://www.jiaokey.com/tag/黎曦庭著；陈逸群译.html</w:t>
      </w:r>
    </w:p>
    <w:p>
      <w:r>
        <w:t>财团法人基督教以琳书房 出版图书：https://www.jiaokey.com/tag/财团法人基督教以琳书房.html</w:t>
      </w:r>
    </w:p>
    <w:p>
      <w:r>
        <w:t>关键词搜索：https://www.jiaokey.com/tag/胜过忧郁.html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