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计算机网络工程实践教程：基于锐捷路由器与交换机</w:t>
      </w:r>
    </w:p>
    <w:p>
      <w:r>
        <w:rPr>
          <w:rFonts w:ascii="宋体" w:hAnsi="宋体" w:eastAsia="宋体"/>
          <w:sz w:val="24"/>
        </w:rPr>
        <w:t>王东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计算机网络工程实践教程：基于锐捷路由器与交换机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本书出售、求购地址：https://www.jiaokey.com/book/detail/12760586.html</w:t>
      </w:r>
    </w:p>
    <w:p>
      <w:r>
        <w:t>更多相关图书推荐：https://www.jiaokey.com</w:t>
      </w:r>
    </w:p>
    <w:p>
      <w:r>
        <w:t>王东 其他作品：https://www.jiaokey.com/tag/王东.html</w:t>
      </w:r>
    </w:p>
    <w:p>
      <w:r>
        <w:t>关键词搜索：https://www.jiaokey.com/tag/计算机网络工程实践教程：基于锐捷路由器与交换机.html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