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书名：职业犯罪预防机制研究</w:t>
      </w:r>
    </w:p>
    <w:p>
      <w:r>
        <w:t>作者：柴晓宇，杨波，王志坚，赵小庚著</w:t>
      </w:r>
    </w:p>
    <w:p>
      <w:r>
        <w:t>出版社：兰州：甘肃民族出版社</w:t>
      </w:r>
    </w:p>
    <w:p>
      <w:r>
        <w:t>出版日期：2010.10</w:t>
      </w:r>
    </w:p>
    <w:p>
      <w:r>
        <w:t>总页数：318</w:t>
      </w:r>
    </w:p>
    <w:p>
      <w:r>
        <w:t>更多请访问教客网: www.jiaokey.com</w:t>
      </w:r>
    </w:p>
    <w:p>
      <w:r>
        <w:t>职业犯罪预防机制研究 评论地址：https://www.jiaokey.com/book/detail/12760453.html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