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品味·男  男人打理手册</w:t>
      </w:r>
    </w:p>
    <w:p>
      <w:r>
        <w:rPr>
          <w:rFonts w:ascii="宋体" w:hAnsi="宋体" w:eastAsia="宋体"/>
          <w:sz w:val="24"/>
        </w:rPr>
        <w:t>张翼轸著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品味·男  男人打理手册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男性-皮肤-护理-手册-男性-服饰美学-手册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本书出售、求购地址：https://www.jiaokey.com/book/detail/12760367.html</w:t>
      </w:r>
    </w:p>
    <w:p>
      <w:r>
        <w:t>更多相关图书推荐：https://www.jiaokey.com</w:t>
      </w:r>
    </w:p>
    <w:p>
      <w:r>
        <w:t>张翼轸著 其他作品：https://www.jiaokey.com/tag/张翼轸著.html</w:t>
      </w:r>
    </w:p>
    <w:p>
      <w:r>
        <w:t>太原:山西人民出版社,2011.03 出版图书：https://www.jiaokey.com/tag/太原:山西人民出版社,2011.03.html</w:t>
      </w:r>
    </w:p>
    <w:p>
      <w:r>
        <w:t>关键词搜索：https://www.jiaokey.com/tag/男性-皮肤-护理-手册-男性-服饰美学-手册.html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