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儿童的中医内经  善用中医照顾儿童常见疾病</w:t>
      </w:r>
    </w:p>
    <w:p>
      <w:r>
        <w:rPr>
          <w:rFonts w:ascii="宋体" w:hAnsi="宋体" w:eastAsia="宋体"/>
          <w:sz w:val="24"/>
        </w:rPr>
        <w:t>陈勇利著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儿童的中医内经  善用中医照顾儿童常见疾病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本书出售、求购地址：https://www.jiaokey.com/book/detail/12758461.html</w:t>
      </w:r>
    </w:p>
    <w:p>
      <w:r>
        <w:t>更多相关图书推荐：https://www.jiaokey.com</w:t>
      </w:r>
    </w:p>
    <w:p>
      <w:r>
        <w:t>陈勇利著 其他作品：https://www.jiaokey.com/tag/陈勇利著.html</w:t>
      </w:r>
    </w:p>
    <w:p>
      <w:r>
        <w:t>大康出版社 出版图书：https://www.jiaokey.com/tag/大康出版社.html</w:t>
      </w:r>
    </w:p>
    <w:p>
      <w:r>
        <w:t>关键词搜索：https://www.jiaokey.com/tag/儿童的中医内经  善用中医照顾儿童常见疾病.html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