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玉氏春秋  上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玉氏春秋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本书出售、求购地址：https://www.jiaokey.com/book/detail/12757447.html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关键词搜索：https://www.jiaokey.com/tag/玉氏春秋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