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直面现实  中国重大经济问题分析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直面现实  中国重大经济问题分析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本书出售、求购地址：https://www.jiaokey.com/book/detail/12756088.html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关键词搜索：https://www.jiaokey.com/tag/直面现实  中国重大经济问题分析.html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