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真实与想象  神话传说探微</w:t>
      </w:r>
    </w:p>
    <w:p>
      <w:r>
        <w:rPr>
          <w:rFonts w:ascii="宋体" w:hAnsi="宋体" w:eastAsia="宋体"/>
          <w:sz w:val="24"/>
        </w:rPr>
        <w:t>胡万川著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真实与想象  神话传说探微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本书出售、求购地址：https://www.jiaokey.com/book/detail/12754193.html</w:t>
      </w:r>
    </w:p>
    <w:p>
      <w:r>
        <w:t>更多相关图书推荐：https://www.jiaokey.com</w:t>
      </w:r>
    </w:p>
    <w:p>
      <w:r>
        <w:t>胡万川著 其他作品：https://www.jiaokey.com/tag/胡万川著.html</w:t>
      </w:r>
    </w:p>
    <w:p>
      <w:r>
        <w:t>国立清华大学出版社 出版图书：https://www.jiaokey.com/tag/国立清华大学出版社.html</w:t>
      </w:r>
    </w:p>
    <w:p>
      <w:r>
        <w:t>关键词搜索：https://www.jiaokey.com/tag/真实与想象  神话传说探微.html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