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中国国家风景名胜区一览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中国国家风景名胜区一览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本书出售、求购地址：https://www.jiaokey.com/book/detail/12753718.html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关键词搜索：https://www.jiaokey.com/tag/中国国家风景名胜区一览.html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