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青少年行为问题预防与心理干预</w:t>
      </w:r>
    </w:p>
    <w:p>
      <w:r>
        <w:rPr>
          <w:rFonts w:ascii="宋体" w:hAnsi="宋体" w:eastAsia="宋体"/>
          <w:sz w:val="24"/>
        </w:rPr>
        <w:t>（美）比格兰著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青少年行为问题预防与心理干预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（美）比格兰著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本书出售、求购地址：https://www.jiaokey.com/book/detail/12750966.html</w:t>
      </w:r>
    </w:p>
    <w:p>
      <w:r>
        <w:t>更多相关图书推荐：https://www.jiaokey.com</w:t>
      </w:r>
    </w:p>
    <w:p>
      <w:r>
        <w:t>（美）比格兰著 其他作品：https://www.jiaokey.com/tag/（美）比格兰著.html</w:t>
      </w:r>
    </w:p>
    <w:p>
      <w:r>
        <w:t>关键词搜索：https://www.jiaokey.com/tag/青少年行为问题预防与心理干预.html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