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书名：运动对象检测及其在视频压缩与处理中的应用</w:t>
      </w:r>
    </w:p>
    <w:p>
      <w:r>
        <w:t>作者:姚春莲，周兵著</w:t>
      </w:r>
    </w:p>
    <w:p>
      <w:r>
        <w:t>出版社:北京：冶金工业出版社</w:t>
      </w:r>
    </w:p>
    <w:p>
      <w:r>
        <w:t>出版日期：2010.10</w:t>
      </w:r>
    </w:p>
    <w:p>
      <w:r>
        <w:t>总页数：156</w:t>
      </w:r>
    </w:p>
    <w:p>
      <w:r>
        <w:t>更多请访问教客网:www.jiaokey.com</w:t>
      </w:r>
    </w:p>
    <w:p>
      <w:r>
        <w:t>运动对象检测及其在视频压缩与处理中的应用评论地址：https://www.jiaokey.com/book/detail/12750896.html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