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当代马克思辞典</w:t>
      </w:r>
    </w:p>
    <w:p>
      <w:r>
        <w:rPr>
          <w:rFonts w:ascii="宋体" w:hAnsi="宋体" w:eastAsia="宋体"/>
          <w:sz w:val="24"/>
        </w:rPr>
        <w:t>（法）雅克·比岱，（法）厄斯塔什·库维拉基斯主编；许国艳等译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当代马克思辞典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（法）雅克·比岱，（法）厄斯塔什·库维拉基斯主编；许国艳等译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本书出售、求购地址：https://www.jiaokey.com/book/detail/12750002.html</w:t>
      </w:r>
    </w:p>
    <w:p>
      <w:r>
        <w:t>更多相关图书推荐：https://www.jiaokey.com</w:t>
      </w:r>
    </w:p>
    <w:p>
      <w:r>
        <w:t>（法）雅克·比岱，（法）厄斯塔什·库维拉基斯主编；许国艳等译 其他作品：https://www.jiaokey.com/tag/（法）雅克·比岱，（法）厄斯塔什·库维拉基斯主编；许国艳等译.html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关键词搜索：https://www.jiaokey.com/tag/当代马克思辞典.html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