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第12届全国大专文学奖精选  侦缉陈年</w:t>
      </w:r>
    </w:p>
    <w:p>
      <w:r>
        <w:rPr>
          <w:rFonts w:ascii="宋体" w:hAnsi="宋体" w:eastAsia="宋体"/>
          <w:sz w:val="24"/>
        </w:rPr>
        <w:t>梁靖芬等著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第12届全国大专文学奖精选  侦缉陈年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梁靖芬等著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千秋事业社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本书出售、求购地址：https://www.jiaokey.com/book/detail/12748870.html</w:t>
      </w:r>
    </w:p>
    <w:p>
      <w:r>
        <w:t>更多相关图书推荐：https://www.jiaokey.com</w:t>
      </w:r>
    </w:p>
    <w:p>
      <w:r>
        <w:t>梁靖芬等著 其他作品：https://www.jiaokey.com/tag/梁靖芬等著.html</w:t>
      </w:r>
    </w:p>
    <w:p>
      <w:r>
        <w:t>千秋事业社 出版图书：https://www.jiaokey.com/tag/千秋事业社.html</w:t>
      </w:r>
    </w:p>
    <w:p>
      <w:r>
        <w:t>关键词搜索：https://www.jiaokey.com/tag/第12届全国大专文学奖精选  侦缉陈年.html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