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入门期销售系统训练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入门期销售系统训练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本书出售、求购地址：https://www.jiaokey.com/book/detail/12748266.html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关键词搜索：https://www.jiaokey.com/tag/入门期销售系统训练.html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