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国际宏观经济学基础</w:t>
      </w:r>
    </w:p>
    <w:p>
      <w:r>
        <w:rPr>
          <w:rFonts w:ascii="宋体" w:hAnsi="宋体" w:eastAsia="宋体"/>
          <w:sz w:val="24"/>
        </w:rPr>
        <w:t>（美）莫瑞斯·奥博斯特弗尔德，（美）肯尼斯·罗格夫著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国际宏观经济学基础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（美）莫瑞斯·奥博斯特弗尔德，（美）肯尼斯·罗格夫著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本书出售、求购地址：https://www.jiaokey.com/book/detail/12747592.html</w:t>
      </w:r>
    </w:p>
    <w:p>
      <w:r>
        <w:t>更多相关图书推荐：https://www.jiaokey.com</w:t>
      </w:r>
    </w:p>
    <w:p>
      <w:r>
        <w:t>（美）莫瑞斯·奥博斯特弗尔德，（美）肯尼斯·罗格夫著 其他作品：https://www.jiaokey.com/tag/（美）莫瑞斯·奥博斯特弗尔德，（美）肯尼斯·罗格夫著.html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关键词搜索：https://www.jiaokey.com/tag/国际宏观经济学基础.html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