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广东外语外贸大学年鉴2007</w:t>
      </w:r>
    </w:p>
    <w:p>
      <w:r>
        <w:rPr>
          <w:rFonts w:ascii="宋体" w:hAnsi="宋体" w:eastAsia="宋体"/>
          <w:sz w:val="24"/>
        </w:rPr>
        <w:t>李云明主编；王则唐副主编；袁薇佳，李海琳，朱智广编辑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广东外语外贸大学年鉴2007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李云明主编；王则唐副主编；袁薇佳，李海琳，朱智广编辑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《广东外语外贸大学年鉴》编辑部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本书出售、求购地址：https://www.jiaokey.com/book/detail/12747328.html</w:t>
      </w:r>
    </w:p>
    <w:p>
      <w:r>
        <w:t>更多相关图书推荐：https://www.jiaokey.com</w:t>
      </w:r>
    </w:p>
    <w:p>
      <w:r>
        <w:t>李云明主编；王则唐副主编；袁薇佳，李海琳，朱智广编辑 其他作品：https://www.jiaokey.com/tag/李云明主编；王则唐副主编；袁薇佳，李海琳，朱智广编辑.html</w:t>
      </w:r>
    </w:p>
    <w:p>
      <w:r>
        <w:t>《广东外语外贸大学年鉴》编辑部 出版图书：https://www.jiaokey.com/tag/《广东外语外贸大学年鉴》编辑部.html</w:t>
      </w:r>
    </w:p>
    <w:p>
      <w:r>
        <w:t>关键词搜索：https://www.jiaokey.com/tag/广东外语外贸大学年鉴2007.html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