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中山大学语言历史学研究所周刊  12</w:t>
      </w:r>
    </w:p>
    <w:p>
      <w:r>
        <w:rPr>
          <w:rFonts w:ascii="宋体" w:hAnsi="宋体" w:eastAsia="宋体"/>
          <w:sz w:val="24"/>
        </w:rPr>
        <w:t>董作宾编者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中山大学语言历史学研究所周刊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本书出售、求购地址：https://www.jiaokey.com/book/detail/12746490.html</w:t>
      </w:r>
    </w:p>
    <w:p>
      <w:r>
        <w:t>更多相关图书推荐：https://www.jiaokey.com</w:t>
      </w:r>
    </w:p>
    <w:p>
      <w:r>
        <w:t>董作宾编者 其他作品：https://www.jiaokey.com/tag/董作宾编者.html</w:t>
      </w:r>
    </w:p>
    <w:p>
      <w:r>
        <w:t>文海出版社 出版图书：https://www.jiaokey.com/tag/文海出版社.html</w:t>
      </w:r>
    </w:p>
    <w:p>
      <w:r>
        <w:t>关键词搜索：https://www.jiaokey.com/tag/中山大学语言历史学研究所周刊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