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空中芭蕾——跳水·碧波舞者——花样游泳</w:t>
      </w:r>
    </w:p>
    <w:p>
      <w:r>
        <w:rPr>
          <w:rFonts w:ascii="宋体" w:hAnsi="宋体" w:eastAsia="宋体"/>
          <w:sz w:val="24"/>
        </w:rPr>
        <w:t>《空中芭蕾——跳水·碧波舞者——花样游泳》编写组编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空中芭蕾——跳水·碧波舞者——花样游泳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《空中芭蕾——跳水·碧波舞者——花样游泳》编写组编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本书出售、求购地址：https://www.jiaokey.com/book/detail/12745951.html</w:t>
      </w:r>
    </w:p>
    <w:p>
      <w:r>
        <w:t>更多相关图书推荐：https://www.jiaokey.com</w:t>
      </w:r>
    </w:p>
    <w:p>
      <w:r>
        <w:t>《空中芭蕾——跳水·碧波舞者——花样游泳》编写组编 其他作品：https://www.jiaokey.com/tag/《空中芭蕾——跳水·碧波舞者——花样游泳》编写组编.html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关键词搜索：https://www.jiaokey.com/tag/空中芭蕾——跳水·碧波舞者——花样游泳.html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