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国际贸易实务分析与操作  第3版</w:t>
      </w:r>
    </w:p>
    <w:p>
      <w:r>
        <w:rPr>
          <w:rFonts w:ascii="宋体" w:hAnsi="宋体" w:eastAsia="宋体"/>
          <w:sz w:val="24"/>
        </w:rPr>
        <w:t>谢宗兴著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国际贸易实务分析与操作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纺织产业综合研究所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本书出售、求购地址：https://www.jiaokey.com/book/detail/12745288.html</w:t>
      </w:r>
    </w:p>
    <w:p>
      <w:r>
        <w:t>更多相关图书推荐：https://www.jiaokey.com</w:t>
      </w:r>
    </w:p>
    <w:p>
      <w:r>
        <w:t>谢宗兴著 其他作品：https://www.jiaokey.com/tag/谢宗兴著.html</w:t>
      </w:r>
    </w:p>
    <w:p>
      <w:r>
        <w:t>纺织产业综合研究所 出版图书：https://www.jiaokey.com/tag/纺织产业综合研究所.html</w:t>
      </w:r>
    </w:p>
    <w:p>
      <w:r>
        <w:t>关键词搜索：https://www.jiaokey.com/tag/国际贸易实务分析与操作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