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向总裁学做生意  成功就是要与众不同</w:t>
      </w:r>
    </w:p>
    <w:p>
      <w:r>
        <w:rPr>
          <w:rFonts w:ascii="宋体" w:hAnsi="宋体" w:eastAsia="宋体"/>
          <w:sz w:val="24"/>
        </w:rPr>
        <w:t>网易财经中心主编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向总裁学做生意  成功就是要与众不同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本书出售、求购地址：https://www.jiaokey.com/book/detail/12744734.html</w:t>
      </w:r>
    </w:p>
    <w:p>
      <w:r>
        <w:t>更多相关图书推荐：https://www.jiaokey.com</w:t>
      </w:r>
    </w:p>
    <w:p>
      <w:r>
        <w:t>网易财经中心主编 其他作品：https://www.jiaokey.com/tag/网易财经中心主编.html</w:t>
      </w:r>
    </w:p>
    <w:p>
      <w:r>
        <w:t>关键词搜索：https://www.jiaokey.com/tag/向总裁学做生意  成功就是要与众不同.html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