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制衡的逻辑  结构压力、霸权正当性与大国行为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制衡的逻辑  结构压力、霸权正当性与大国行为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本书出售、求购地址：https://www.jiaokey.com/book/detail/12744691.html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关键词搜索：https://www.jiaokey.com/tag/制衡的逻辑  结构压力、霸权正当性与大国行为.html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