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最优控制理论及其应用</w:t>
      </w:r>
    </w:p>
    <w:p>
      <w:r>
        <w:rPr>
          <w:rFonts w:ascii="宋体" w:hAnsi="宋体" w:eastAsia="宋体"/>
          <w:sz w:val="24"/>
        </w:rPr>
        <w:t>钱伟懿，徐恭贤，宫召华编著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最优控制理论及其应用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钱伟懿，徐恭贤，宫召华编著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本书出售、求购地址：https://www.jiaokey.com/book/detail/12744492.html</w:t>
      </w:r>
    </w:p>
    <w:p>
      <w:r>
        <w:t>更多相关图书推荐：https://www.jiaokey.com</w:t>
      </w:r>
    </w:p>
    <w:p>
      <w:r>
        <w:t>钱伟懿，徐恭贤，宫召华编著 其他作品：https://www.jiaokey.com/tag/钱伟懿，徐恭贤，宫召华编著.html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关键词搜索：https://www.jiaokey.com/tag/最优控制理论及其应用.html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