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书名：感悟当代中国外交  1949-2008中共领导集体处理国际关系的外交智慧</w:t>
      </w:r>
    </w:p>
    <w:p>
      <w:r>
        <w:t>作者：庄小军，吴光祥著</w:t>
      </w:r>
    </w:p>
    <w:p>
      <w:r>
        <w:t>出版社：北京：中共党史出版社</w:t>
      </w:r>
    </w:p>
    <w:p>
      <w:r>
        <w:t>出版日期：2009.12</w:t>
      </w:r>
    </w:p>
    <w:p>
      <w:r>
        <w:t>总页数：521</w:t>
      </w:r>
    </w:p>
    <w:p>
      <w:r>
        <w:t>更多请访问教客网: www.jiaokey.com</w:t>
      </w:r>
    </w:p>
    <w:p>
      <w:r>
        <w:t>感悟当代中国外交  1949-2008中共领导集体处理国际关系的外交智慧 评论地址：https://www.jiaokey.com/book/detail/12743520.html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