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书名：全球价值链视角下地方产业集群升级机理研究  以浙江产业集群升级为例</w:t>
      </w:r>
    </w:p>
    <w:p>
      <w:r>
        <w:t>作者：王传宝著</w:t>
      </w:r>
    </w:p>
    <w:p>
      <w:r>
        <w:t>出版社：杭州：浙江大学出版社</w:t>
      </w:r>
    </w:p>
    <w:p>
      <w:r>
        <w:t>出版日期：2010.10</w:t>
      </w:r>
    </w:p>
    <w:p>
      <w:r>
        <w:t>总页数：160</w:t>
      </w:r>
    </w:p>
    <w:p>
      <w:r>
        <w:t>更多请访问教客网: www.jiaokey.com</w:t>
      </w:r>
    </w:p>
    <w:p>
      <w:r>
        <w:t>全球价值链视角下地方产业集群升级机理研究  以浙江产业集群升级为例 评论地址：https://www.jiaokey.com/book/detail/12741308.html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