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书名：世纪之交的华美乐章  哈尔滨“新艺术”建筑解析</w:t>
      </w:r>
    </w:p>
    <w:p>
      <w:r>
        <w:t>作者：梁玮男编著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总页数：242</w:t>
      </w:r>
    </w:p>
    <w:p>
      <w:r>
        <w:t>更多请访问教客网: www.jiaokey.com</w:t>
      </w:r>
    </w:p>
    <w:p>
      <w:r>
        <w:t>世纪之交的华美乐章  哈尔滨“新艺术”建筑解析 评论地址：https://www.jiaokey.com/book/detail/12740665.html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