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建筑与环境  2006 No.01-02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建筑与环境  2006 No.01-02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本书出售、求购地址：https://www.jiaokey.com/book/detail/12740538.html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关键词搜索：https://www.jiaokey.com/tag/建筑与环境  2006 No.01-02.html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