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书名：妈妈不生气，孩子很争气  考上北大清华最强教子方案</w:t>
      </w:r>
    </w:p>
    <w:p>
      <w:r>
        <w:t>作者：闫江敏著</w:t>
      </w:r>
    </w:p>
    <w:p>
      <w:r>
        <w:t>出版社：重庆：重庆出版社</w:t>
      </w:r>
    </w:p>
    <w:p>
      <w:r>
        <w:t>出版日期：2011.02</w:t>
      </w:r>
    </w:p>
    <w:p>
      <w:r>
        <w:t>总页数：260</w:t>
      </w:r>
    </w:p>
    <w:p>
      <w:r>
        <w:t>更多请访问教客网: www.jiaokey.com</w:t>
      </w:r>
    </w:p>
    <w:p>
      <w:r>
        <w:t>妈妈不生气，孩子很争气  考上北大清华最强教子方案 评论地址：https://www.jiaokey.com/book/detail/12740234.html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