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国内常用树脂产品牌号  修增版</w:t>
      </w:r>
    </w:p>
    <w:p>
      <w:r>
        <w:rPr>
          <w:rFonts w:ascii="宋体" w:hAnsi="宋体" w:eastAsia="宋体"/>
          <w:sz w:val="24"/>
        </w:rPr>
        <w:t>钱德基编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国内常用树脂产品牌号  修增版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中国石油化工总公司信息咨询服务公司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本书出售、求购地址：https://www.jiaokey.com/book/detail/12739445.html</w:t>
      </w:r>
    </w:p>
    <w:p>
      <w:r>
        <w:t>更多相关图书推荐：https://www.jiaokey.com</w:t>
      </w:r>
    </w:p>
    <w:p>
      <w:r>
        <w:t>钱德基编 其他作品：https://www.jiaokey.com/tag/钱德基编.html</w:t>
      </w:r>
    </w:p>
    <w:p>
      <w:r>
        <w:t>中国石油化工总公司信息咨询服务公司 出版图书：https://www.jiaokey.com/tag/中国石油化工总公司信息咨询服务公司.html</w:t>
      </w:r>
    </w:p>
    <w:p>
      <w:r>
        <w:t>关键词搜索：https://www.jiaokey.com/tag/国内常用树脂产品牌号  修增版.html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