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书名：城市公共物品供给中的政府与第三部门合作关系  以上海市社区矫正为例</w:t>
      </w:r>
    </w:p>
    <w:p>
      <w:r>
        <w:t>作者：孙辉著</w:t>
      </w:r>
    </w:p>
    <w:p>
      <w:r>
        <w:t>出版社：上海：同济大学出版社</w:t>
      </w:r>
    </w:p>
    <w:p>
      <w:r>
        <w:t>出版日期：2010.02</w:t>
      </w:r>
    </w:p>
    <w:p>
      <w:r>
        <w:t>总页数：307</w:t>
      </w:r>
    </w:p>
    <w:p>
      <w:r>
        <w:t>更多请访问教客网: www.jiaokey.com</w:t>
      </w:r>
    </w:p>
    <w:p>
      <w:r>
        <w:t>城市公共物品供给中的政府与第三部门合作关系  以上海市社区矫正为例 评论地址：https://www.jiaokey.com/book/detail/12738181.html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