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药酒药茶制做巧治百病  家庭实用百宝箱  最新版</w:t>
      </w:r>
    </w:p>
    <w:p>
      <w:r>
        <w:rPr>
          <w:rFonts w:ascii="宋体" w:hAnsi="宋体" w:eastAsia="宋体"/>
          <w:sz w:val="24"/>
        </w:rPr>
        <w:t>丁海波编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药酒药茶制做巧治百病  家庭实用百宝箱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本书出售、求购地址：https://www.jiaokey.com/book/detail/12737599.html</w:t>
      </w:r>
    </w:p>
    <w:p>
      <w:r>
        <w:t>更多相关图书推荐：https://www.jiaokey.com</w:t>
      </w:r>
    </w:p>
    <w:p>
      <w:r>
        <w:t>丁海波编 其他作品：https://www.jiaokey.com/tag/丁海波编.html</w:t>
      </w:r>
    </w:p>
    <w:p>
      <w:r>
        <w:t>关键词搜索：https://www.jiaokey.com/tag/药酒药茶制做巧治百病  家庭实用百宝箱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