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厦门：港口，风景城市，经济特区</w:t>
      </w:r>
    </w:p>
    <w:p>
      <w:r>
        <w:rPr>
          <w:rFonts w:ascii="宋体" w:hAnsi="宋体" w:eastAsia="宋体"/>
          <w:sz w:val="24"/>
        </w:rPr>
        <w:t>方文图，陈天赐编著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厦门：港口，风景城市，经济特区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方文图，陈天赐编著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本书出售、求购地址：https://www.jiaokey.com/book/detail/12737256.html</w:t>
      </w:r>
    </w:p>
    <w:p>
      <w:r>
        <w:t>更多相关图书推荐：https://www.jiaokey.com</w:t>
      </w:r>
    </w:p>
    <w:p>
      <w:r>
        <w:t>方文图，陈天赐编著 其他作品：https://www.jiaokey.com/tag/方文图，陈天赐编著.html</w:t>
      </w:r>
    </w:p>
    <w:p>
      <w:r>
        <w:t>关键词搜索：https://www.jiaokey.com/tag/厦门：港口，风景城市，经济特区.html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